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4BC" w:rsidRPr="00BB20A8" w:rsidRDefault="005724BC">
      <w:pPr>
        <w:spacing w:after="160" w:line="259" w:lineRule="auto"/>
        <w:rPr>
          <w:rFonts w:asciiTheme="majorHAnsi" w:hAnsiTheme="majorHAnsi" w:cstheme="majorHAnsi"/>
        </w:rPr>
      </w:pPr>
    </w:p>
    <w:tbl>
      <w:tblPr>
        <w:tblStyle w:val="a"/>
        <w:tblW w:w="1088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Economics course information and descriptions"/>
      </w:tblPr>
      <w:tblGrid>
        <w:gridCol w:w="1580"/>
        <w:gridCol w:w="3240"/>
        <w:gridCol w:w="2420"/>
        <w:gridCol w:w="3640"/>
      </w:tblGrid>
      <w:tr w:rsidR="005724BC" w:rsidRPr="00BB20A8">
        <w:tc>
          <w:tcPr>
            <w:tcW w:w="10880" w:type="dxa"/>
            <w:gridSpan w:val="4"/>
            <w:shd w:val="clear" w:color="auto" w:fill="auto"/>
          </w:tcPr>
          <w:p w:rsidR="005724BC" w:rsidRPr="00BB20A8" w:rsidRDefault="005F71F1" w:rsidP="00BB20A8">
            <w:pPr>
              <w:pStyle w:val="HeadingSubject"/>
              <w:rPr>
                <w:sz w:val="20"/>
              </w:rPr>
            </w:pPr>
            <w:bookmarkStart w:id="0" w:name="_GoBack"/>
            <w:r w:rsidRPr="00BB20A8">
              <w:t>Economics</w:t>
            </w:r>
          </w:p>
        </w:tc>
      </w:tr>
      <w:tr w:rsidR="005724BC" w:rsidRPr="00BB20A8">
        <w:tc>
          <w:tcPr>
            <w:tcW w:w="1580" w:type="dxa"/>
            <w:shd w:val="clear" w:color="auto" w:fill="F2F2F2"/>
          </w:tcPr>
          <w:p w:rsidR="005724BC" w:rsidRPr="00E23370" w:rsidRDefault="005F71F1" w:rsidP="00BB20A8">
            <w:pPr>
              <w:pStyle w:val="NoSpacing"/>
              <w:spacing w:beforeLines="20" w:before="48" w:afterLines="20" w:after="48"/>
              <w:rPr>
                <w:rFonts w:asciiTheme="majorHAnsi" w:hAnsiTheme="majorHAnsi" w:cstheme="majorHAnsi"/>
                <w:b/>
                <w:sz w:val="20"/>
              </w:rPr>
            </w:pPr>
            <w:r w:rsidRPr="00E23370">
              <w:rPr>
                <w:rFonts w:asciiTheme="majorHAnsi" w:hAnsiTheme="majorHAnsi" w:cstheme="majorHAnsi"/>
                <w:b/>
                <w:sz w:val="20"/>
              </w:rPr>
              <w:t>Course Number</w:t>
            </w:r>
          </w:p>
        </w:tc>
        <w:tc>
          <w:tcPr>
            <w:tcW w:w="3240" w:type="dxa"/>
            <w:shd w:val="clear" w:color="auto" w:fill="F2F2F2"/>
          </w:tcPr>
          <w:p w:rsidR="005724BC" w:rsidRPr="00E23370" w:rsidRDefault="005F71F1" w:rsidP="00BB20A8">
            <w:pPr>
              <w:pStyle w:val="NoSpacing"/>
              <w:spacing w:beforeLines="20" w:before="48" w:afterLines="20" w:after="48"/>
              <w:rPr>
                <w:rFonts w:asciiTheme="majorHAnsi" w:hAnsiTheme="majorHAnsi" w:cstheme="majorHAnsi"/>
                <w:b/>
                <w:sz w:val="20"/>
              </w:rPr>
            </w:pPr>
            <w:r w:rsidRPr="00E23370">
              <w:rPr>
                <w:rFonts w:asciiTheme="majorHAnsi" w:hAnsiTheme="majorHAnsi" w:cstheme="majorHAnsi"/>
                <w:b/>
                <w:sz w:val="20"/>
              </w:rPr>
              <w:t>Title</w:t>
            </w:r>
          </w:p>
        </w:tc>
        <w:tc>
          <w:tcPr>
            <w:tcW w:w="2420" w:type="dxa"/>
            <w:shd w:val="clear" w:color="auto" w:fill="F2F2F2"/>
          </w:tcPr>
          <w:p w:rsidR="005724BC" w:rsidRPr="00E23370" w:rsidRDefault="005F71F1" w:rsidP="00BB20A8">
            <w:pPr>
              <w:pStyle w:val="NoSpacing"/>
              <w:spacing w:beforeLines="20" w:before="48" w:afterLines="20" w:after="48"/>
              <w:rPr>
                <w:rFonts w:asciiTheme="majorHAnsi" w:hAnsiTheme="majorHAnsi" w:cstheme="majorHAnsi"/>
                <w:b/>
                <w:sz w:val="20"/>
              </w:rPr>
            </w:pPr>
            <w:r w:rsidRPr="00E23370">
              <w:rPr>
                <w:rFonts w:asciiTheme="majorHAnsi" w:hAnsiTheme="majorHAnsi" w:cstheme="majorHAnsi"/>
                <w:b/>
                <w:sz w:val="20"/>
              </w:rPr>
              <w:t>Prerequisite/Notes</w:t>
            </w:r>
          </w:p>
        </w:tc>
        <w:tc>
          <w:tcPr>
            <w:tcW w:w="3640" w:type="dxa"/>
            <w:shd w:val="clear" w:color="auto" w:fill="F2F2F2"/>
          </w:tcPr>
          <w:p w:rsidR="005724BC" w:rsidRPr="00E23370" w:rsidRDefault="005F71F1" w:rsidP="00BB20A8">
            <w:pPr>
              <w:pStyle w:val="NoSpacing"/>
              <w:spacing w:beforeLines="20" w:before="48" w:afterLines="20" w:after="48"/>
              <w:rPr>
                <w:rFonts w:asciiTheme="majorHAnsi" w:hAnsiTheme="majorHAnsi" w:cstheme="majorHAnsi"/>
                <w:b/>
                <w:sz w:val="20"/>
              </w:rPr>
            </w:pPr>
            <w:r w:rsidRPr="00E23370">
              <w:rPr>
                <w:rFonts w:asciiTheme="majorHAnsi" w:hAnsiTheme="majorHAnsi" w:cstheme="majorHAnsi"/>
                <w:b/>
                <w:sz w:val="20"/>
              </w:rPr>
              <w:t>Description</w:t>
            </w:r>
          </w:p>
        </w:tc>
      </w:tr>
      <w:tr w:rsidR="005724BC" w:rsidRPr="00BB20A8">
        <w:tc>
          <w:tcPr>
            <w:tcW w:w="1580" w:type="dxa"/>
          </w:tcPr>
          <w:p w:rsidR="005724BC" w:rsidRPr="00E23370" w:rsidRDefault="005F71F1" w:rsidP="00BB20A8">
            <w:pPr>
              <w:pStyle w:val="NoSpacing"/>
              <w:spacing w:beforeLines="20" w:before="48" w:afterLines="20" w:after="48"/>
              <w:rPr>
                <w:rFonts w:asciiTheme="majorHAnsi" w:hAnsiTheme="majorHAnsi" w:cstheme="majorHAnsi"/>
                <w:b/>
                <w:sz w:val="20"/>
              </w:rPr>
            </w:pPr>
            <w:r w:rsidRPr="00E23370">
              <w:rPr>
                <w:rFonts w:asciiTheme="majorHAnsi" w:hAnsiTheme="majorHAnsi" w:cstheme="majorHAnsi"/>
                <w:b/>
                <w:sz w:val="20"/>
              </w:rPr>
              <w:t>ECON 1202</w:t>
            </w:r>
          </w:p>
        </w:tc>
        <w:tc>
          <w:tcPr>
            <w:tcW w:w="3240" w:type="dxa"/>
          </w:tcPr>
          <w:p w:rsidR="005724BC" w:rsidRPr="00E23370" w:rsidRDefault="005F71F1" w:rsidP="00BB20A8">
            <w:pPr>
              <w:pStyle w:val="NoSpacing"/>
              <w:spacing w:beforeLines="20" w:before="48" w:afterLines="20" w:after="48"/>
              <w:rPr>
                <w:rFonts w:asciiTheme="majorHAnsi" w:hAnsiTheme="majorHAnsi" w:cstheme="majorHAnsi"/>
                <w:b/>
                <w:sz w:val="20"/>
              </w:rPr>
            </w:pPr>
            <w:r w:rsidRPr="00E23370">
              <w:rPr>
                <w:rFonts w:asciiTheme="majorHAnsi" w:hAnsiTheme="majorHAnsi" w:cstheme="majorHAnsi"/>
                <w:b/>
                <w:sz w:val="20"/>
              </w:rPr>
              <w:t>Principles of Macroeconomics</w:t>
            </w:r>
          </w:p>
        </w:tc>
        <w:tc>
          <w:tcPr>
            <w:tcW w:w="2420" w:type="dxa"/>
          </w:tcPr>
          <w:p w:rsidR="00E23370" w:rsidRDefault="005F71F1" w:rsidP="00BB20A8">
            <w:pPr>
              <w:pStyle w:val="NoSpacing"/>
              <w:spacing w:beforeLines="20" w:before="48" w:afterLines="20" w:after="48"/>
              <w:rPr>
                <w:rFonts w:asciiTheme="majorHAnsi" w:eastAsia="Proxima Nova" w:hAnsiTheme="majorHAnsi" w:cstheme="majorHAnsi"/>
                <w:color w:val="000E2F"/>
                <w:sz w:val="20"/>
                <w:highlight w:val="white"/>
              </w:rPr>
            </w:pPr>
            <w:r w:rsidRPr="00BB20A8">
              <w:rPr>
                <w:rFonts w:asciiTheme="majorHAnsi" w:eastAsia="Proxima Nova" w:hAnsiTheme="majorHAnsi" w:cstheme="majorHAnsi"/>
                <w:color w:val="000E2F"/>
                <w:sz w:val="20"/>
                <w:highlight w:val="white"/>
              </w:rPr>
              <w:t xml:space="preserve">Not open for credit to students who have passed ECON 1200. May not be taken concurrently with ECON 1200. May be taken before or after ECON 1201. May not be taken out of sequence after passing ECON 2198, 2202, 2212Q, or 2327. </w:t>
            </w:r>
          </w:p>
          <w:p w:rsidR="005724BC" w:rsidRPr="00BB20A8" w:rsidRDefault="005F71F1" w:rsidP="00BB20A8">
            <w:pPr>
              <w:pStyle w:val="NoSpacing"/>
              <w:spacing w:beforeLines="20" w:before="48" w:afterLines="20" w:after="48"/>
              <w:rPr>
                <w:rFonts w:asciiTheme="majorHAnsi" w:hAnsiTheme="majorHAnsi" w:cstheme="majorHAnsi"/>
                <w:sz w:val="20"/>
              </w:rPr>
            </w:pPr>
            <w:r w:rsidRPr="00BB20A8">
              <w:rPr>
                <w:rFonts w:asciiTheme="majorHAnsi" w:eastAsia="Proxima Nova" w:hAnsiTheme="majorHAnsi" w:cstheme="majorHAnsi"/>
                <w:color w:val="000E2F"/>
                <w:sz w:val="20"/>
                <w:highlight w:val="white"/>
              </w:rPr>
              <w:t xml:space="preserve">RHAG students cannot take more </w:t>
            </w:r>
            <w:r w:rsidRPr="00BB20A8">
              <w:rPr>
                <w:rFonts w:asciiTheme="majorHAnsi" w:eastAsia="Proxima Nova" w:hAnsiTheme="majorHAnsi" w:cstheme="majorHAnsi"/>
                <w:color w:val="000E2F"/>
                <w:sz w:val="20"/>
                <w:highlight w:val="white"/>
              </w:rPr>
              <w:t>than 22 credits of 1000 level courses.</w:t>
            </w:r>
          </w:p>
        </w:tc>
        <w:tc>
          <w:tcPr>
            <w:tcW w:w="3640" w:type="dxa"/>
          </w:tcPr>
          <w:p w:rsidR="005724BC" w:rsidRPr="00BB20A8" w:rsidRDefault="005F71F1" w:rsidP="00BB20A8">
            <w:pPr>
              <w:pStyle w:val="NoSpacing"/>
              <w:spacing w:beforeLines="20" w:before="48" w:afterLines="20" w:after="48"/>
              <w:rPr>
                <w:rFonts w:asciiTheme="majorHAnsi" w:hAnsiTheme="majorHAnsi" w:cstheme="majorHAnsi"/>
                <w:sz w:val="20"/>
              </w:rPr>
            </w:pPr>
            <w:r w:rsidRPr="00BB20A8">
              <w:rPr>
                <w:rFonts w:asciiTheme="majorHAnsi" w:eastAsia="Proxima Nova" w:hAnsiTheme="majorHAnsi" w:cstheme="majorHAnsi"/>
                <w:color w:val="000E2F"/>
                <w:sz w:val="20"/>
                <w:highlight w:val="white"/>
              </w:rPr>
              <w:t>The organization and function of the economic system as a total unit. Economic decisions, institutions, and policies that determine levels and rates of growth of production, employment, and prices. Topical subjects (e</w:t>
            </w:r>
            <w:r w:rsidRPr="00BB20A8">
              <w:rPr>
                <w:rFonts w:asciiTheme="majorHAnsi" w:eastAsia="Proxima Nova" w:hAnsiTheme="majorHAnsi" w:cstheme="majorHAnsi"/>
                <w:color w:val="000E2F"/>
                <w:sz w:val="20"/>
                <w:highlight w:val="white"/>
              </w:rPr>
              <w:t>.g., government budget deficits and current interest-rate policy). CA 2.</w:t>
            </w:r>
          </w:p>
        </w:tc>
      </w:tr>
      <w:tr w:rsidR="005724BC" w:rsidRPr="00BB20A8">
        <w:tc>
          <w:tcPr>
            <w:tcW w:w="1580" w:type="dxa"/>
          </w:tcPr>
          <w:p w:rsidR="005724BC" w:rsidRPr="00E23370" w:rsidRDefault="005F71F1" w:rsidP="00BB20A8">
            <w:pPr>
              <w:pStyle w:val="NoSpacing"/>
              <w:spacing w:beforeLines="20" w:before="48" w:afterLines="20" w:after="48"/>
              <w:rPr>
                <w:rFonts w:asciiTheme="majorHAnsi" w:hAnsiTheme="majorHAnsi" w:cstheme="majorHAnsi"/>
                <w:b/>
                <w:sz w:val="20"/>
              </w:rPr>
            </w:pPr>
            <w:r w:rsidRPr="00E23370">
              <w:rPr>
                <w:rFonts w:asciiTheme="majorHAnsi" w:hAnsiTheme="majorHAnsi" w:cstheme="majorHAnsi"/>
                <w:b/>
                <w:sz w:val="20"/>
              </w:rPr>
              <w:t>ECON 2327</w:t>
            </w:r>
          </w:p>
        </w:tc>
        <w:tc>
          <w:tcPr>
            <w:tcW w:w="3240" w:type="dxa"/>
          </w:tcPr>
          <w:p w:rsidR="005724BC" w:rsidRPr="00E23370" w:rsidRDefault="005F71F1" w:rsidP="00BB20A8">
            <w:pPr>
              <w:pStyle w:val="NoSpacing"/>
              <w:spacing w:beforeLines="20" w:before="48" w:afterLines="20" w:after="48"/>
              <w:rPr>
                <w:rFonts w:asciiTheme="majorHAnsi" w:hAnsiTheme="majorHAnsi" w:cstheme="majorHAnsi"/>
                <w:b/>
                <w:sz w:val="20"/>
              </w:rPr>
            </w:pPr>
            <w:r w:rsidRPr="00E23370">
              <w:rPr>
                <w:rFonts w:asciiTheme="majorHAnsi" w:hAnsiTheme="majorHAnsi" w:cstheme="majorHAnsi"/>
                <w:b/>
                <w:sz w:val="20"/>
              </w:rPr>
              <w:t>Information Technology for Economics</w:t>
            </w:r>
          </w:p>
        </w:tc>
        <w:tc>
          <w:tcPr>
            <w:tcW w:w="2420" w:type="dxa"/>
          </w:tcPr>
          <w:p w:rsidR="005724BC" w:rsidRPr="00BB20A8" w:rsidRDefault="005F71F1" w:rsidP="00BB20A8">
            <w:pPr>
              <w:pStyle w:val="NoSpacing"/>
              <w:spacing w:beforeLines="20" w:before="48" w:afterLines="20" w:after="48"/>
              <w:rPr>
                <w:rFonts w:asciiTheme="majorHAnsi" w:hAnsiTheme="majorHAnsi" w:cstheme="majorHAnsi"/>
                <w:sz w:val="20"/>
              </w:rPr>
            </w:pPr>
            <w:r w:rsidRPr="00BB20A8">
              <w:rPr>
                <w:rFonts w:asciiTheme="majorHAnsi" w:eastAsia="Proxima Nova" w:hAnsiTheme="majorHAnsi" w:cstheme="majorHAnsi"/>
                <w:color w:val="000E2F"/>
                <w:sz w:val="20"/>
                <w:highlight w:val="white"/>
              </w:rPr>
              <w:t>ECON 1200 or both ECON 1201 and 1202; STAT 1000Q or 1100Q.</w:t>
            </w:r>
          </w:p>
        </w:tc>
        <w:tc>
          <w:tcPr>
            <w:tcW w:w="3640" w:type="dxa"/>
          </w:tcPr>
          <w:p w:rsidR="005724BC" w:rsidRPr="00BB20A8" w:rsidRDefault="005F71F1" w:rsidP="00BB20A8">
            <w:pPr>
              <w:pStyle w:val="NoSpacing"/>
              <w:spacing w:beforeLines="20" w:before="48" w:afterLines="20" w:after="48"/>
              <w:rPr>
                <w:rFonts w:asciiTheme="majorHAnsi" w:hAnsiTheme="majorHAnsi" w:cstheme="majorHAnsi"/>
                <w:sz w:val="20"/>
              </w:rPr>
            </w:pPr>
            <w:r w:rsidRPr="00BB20A8">
              <w:rPr>
                <w:rFonts w:asciiTheme="majorHAnsi" w:hAnsiTheme="majorHAnsi" w:cstheme="majorHAnsi"/>
                <w:sz w:val="20"/>
              </w:rPr>
              <w:t>T</w:t>
            </w:r>
            <w:r w:rsidRPr="00BB20A8">
              <w:rPr>
                <w:rFonts w:asciiTheme="majorHAnsi" w:eastAsia="Proxima Nova" w:hAnsiTheme="majorHAnsi" w:cstheme="majorHAnsi"/>
                <w:color w:val="000E2F"/>
                <w:sz w:val="20"/>
                <w:highlight w:val="white"/>
              </w:rPr>
              <w:t>he presentation of economic data and testing of economic theory through the</w:t>
            </w:r>
            <w:r w:rsidRPr="00BB20A8">
              <w:rPr>
                <w:rFonts w:asciiTheme="majorHAnsi" w:eastAsia="Proxima Nova" w:hAnsiTheme="majorHAnsi" w:cstheme="majorHAnsi"/>
                <w:color w:val="000E2F"/>
                <w:sz w:val="20"/>
                <w:highlight w:val="white"/>
              </w:rPr>
              <w:t xml:space="preserve"> use of appropriate computer based tools. Analysis of macroeconomics concepts such as the consumption function, influence of the money supply, budget deficits, and interest rates on macroeconomic equilibrium, and the tradeoff between unemployment and infla</w:t>
            </w:r>
            <w:r w:rsidRPr="00BB20A8">
              <w:rPr>
                <w:rFonts w:asciiTheme="majorHAnsi" w:eastAsia="Proxima Nova" w:hAnsiTheme="majorHAnsi" w:cstheme="majorHAnsi"/>
                <w:color w:val="000E2F"/>
                <w:sz w:val="20"/>
                <w:highlight w:val="white"/>
              </w:rPr>
              <w:t>tion. Analysis of microeconomic concepts such as demand, supply, elasticity, the achievement of equilibrium price and quantity, and analysis of several industries and the stock market. Analysis of historical data such as aggregate and specific price levels</w:t>
            </w:r>
            <w:r w:rsidRPr="00BB20A8">
              <w:rPr>
                <w:rFonts w:asciiTheme="majorHAnsi" w:eastAsia="Proxima Nova" w:hAnsiTheme="majorHAnsi" w:cstheme="majorHAnsi"/>
                <w:color w:val="000E2F"/>
                <w:sz w:val="20"/>
                <w:highlight w:val="white"/>
              </w:rPr>
              <w:t>, sectoral shifts in the economy, and changes in income distribution.</w:t>
            </w:r>
          </w:p>
        </w:tc>
      </w:tr>
      <w:tr w:rsidR="005724BC" w:rsidRPr="00BB20A8">
        <w:trPr>
          <w:trHeight w:val="283"/>
        </w:trPr>
        <w:tc>
          <w:tcPr>
            <w:tcW w:w="1580" w:type="dxa"/>
          </w:tcPr>
          <w:p w:rsidR="005724BC" w:rsidRPr="00E23370" w:rsidRDefault="005F71F1" w:rsidP="00BB20A8">
            <w:pPr>
              <w:pStyle w:val="NoSpacing"/>
              <w:spacing w:beforeLines="20" w:before="48" w:afterLines="20" w:after="48"/>
              <w:rPr>
                <w:rFonts w:asciiTheme="majorHAnsi" w:hAnsiTheme="majorHAnsi" w:cstheme="majorHAnsi"/>
                <w:b/>
                <w:sz w:val="20"/>
              </w:rPr>
            </w:pPr>
            <w:r w:rsidRPr="00E23370">
              <w:rPr>
                <w:rFonts w:asciiTheme="majorHAnsi" w:hAnsiTheme="majorHAnsi" w:cstheme="majorHAnsi"/>
                <w:b/>
                <w:sz w:val="20"/>
              </w:rPr>
              <w:t>ECON 2328</w:t>
            </w:r>
          </w:p>
        </w:tc>
        <w:tc>
          <w:tcPr>
            <w:tcW w:w="3240" w:type="dxa"/>
          </w:tcPr>
          <w:p w:rsidR="005724BC" w:rsidRPr="00E23370" w:rsidRDefault="005F71F1" w:rsidP="00BB20A8">
            <w:pPr>
              <w:pStyle w:val="NoSpacing"/>
              <w:spacing w:beforeLines="20" w:before="48" w:afterLines="20" w:after="48"/>
              <w:rPr>
                <w:rFonts w:asciiTheme="majorHAnsi" w:hAnsiTheme="majorHAnsi" w:cstheme="majorHAnsi"/>
                <w:b/>
                <w:sz w:val="20"/>
              </w:rPr>
            </w:pPr>
            <w:r w:rsidRPr="00E23370">
              <w:rPr>
                <w:rFonts w:asciiTheme="majorHAnsi" w:hAnsiTheme="majorHAnsi" w:cstheme="majorHAnsi"/>
                <w:b/>
                <w:sz w:val="20"/>
              </w:rPr>
              <w:t>Applied Regional Analysis: The Connecticut Economy</w:t>
            </w:r>
          </w:p>
        </w:tc>
        <w:tc>
          <w:tcPr>
            <w:tcW w:w="2420" w:type="dxa"/>
          </w:tcPr>
          <w:p w:rsidR="00E23370" w:rsidRDefault="005F71F1" w:rsidP="00BB20A8">
            <w:pPr>
              <w:pStyle w:val="NoSpacing"/>
              <w:spacing w:beforeLines="20" w:before="48" w:afterLines="20" w:after="48"/>
              <w:rPr>
                <w:rFonts w:asciiTheme="majorHAnsi" w:eastAsia="Proxima Nova" w:hAnsiTheme="majorHAnsi" w:cstheme="majorHAnsi"/>
                <w:color w:val="000E2F"/>
                <w:sz w:val="20"/>
                <w:highlight w:val="white"/>
              </w:rPr>
            </w:pPr>
            <w:r w:rsidRPr="00BB20A8">
              <w:rPr>
                <w:rFonts w:asciiTheme="majorHAnsi" w:eastAsia="Proxima Nova" w:hAnsiTheme="majorHAnsi" w:cstheme="majorHAnsi"/>
                <w:color w:val="000E2F"/>
                <w:sz w:val="20"/>
                <w:highlight w:val="white"/>
              </w:rPr>
              <w:t xml:space="preserve">ECON 1200 or both ECON 1201 and 1202; STAT 1000Q or 1100Q. </w:t>
            </w:r>
          </w:p>
          <w:p w:rsidR="005724BC" w:rsidRPr="00BB20A8" w:rsidRDefault="005F71F1" w:rsidP="00BB20A8">
            <w:pPr>
              <w:pStyle w:val="NoSpacing"/>
              <w:spacing w:beforeLines="20" w:before="48" w:afterLines="20" w:after="48"/>
              <w:rPr>
                <w:rFonts w:asciiTheme="majorHAnsi" w:hAnsiTheme="majorHAnsi" w:cstheme="majorHAnsi"/>
                <w:sz w:val="20"/>
              </w:rPr>
            </w:pPr>
            <w:r w:rsidRPr="00BB20A8">
              <w:rPr>
                <w:rFonts w:asciiTheme="majorHAnsi" w:eastAsia="Proxima Nova" w:hAnsiTheme="majorHAnsi" w:cstheme="majorHAnsi"/>
                <w:color w:val="000E2F"/>
                <w:sz w:val="20"/>
                <w:highlight w:val="white"/>
              </w:rPr>
              <w:t>Recommended preparation: MATH 1070</w:t>
            </w:r>
          </w:p>
        </w:tc>
        <w:tc>
          <w:tcPr>
            <w:tcW w:w="3640" w:type="dxa"/>
          </w:tcPr>
          <w:p w:rsidR="005724BC" w:rsidRPr="00BB20A8" w:rsidRDefault="005F71F1" w:rsidP="00BB20A8">
            <w:pPr>
              <w:pStyle w:val="NoSpacing"/>
              <w:spacing w:beforeLines="20" w:before="48" w:afterLines="20" w:after="48"/>
              <w:rPr>
                <w:rFonts w:asciiTheme="majorHAnsi" w:hAnsiTheme="majorHAnsi" w:cstheme="majorHAnsi"/>
                <w:sz w:val="20"/>
              </w:rPr>
            </w:pPr>
            <w:r w:rsidRPr="00BB20A8">
              <w:rPr>
                <w:rFonts w:asciiTheme="majorHAnsi" w:eastAsia="Proxima Nova" w:hAnsiTheme="majorHAnsi" w:cstheme="majorHAnsi"/>
                <w:color w:val="000E2F"/>
                <w:sz w:val="20"/>
                <w:highlight w:val="white"/>
              </w:rPr>
              <w:t>Methods of regional economic a</w:t>
            </w:r>
            <w:r w:rsidRPr="00BB20A8">
              <w:rPr>
                <w:rFonts w:asciiTheme="majorHAnsi" w:eastAsia="Proxima Nova" w:hAnsiTheme="majorHAnsi" w:cstheme="majorHAnsi"/>
                <w:color w:val="000E2F"/>
                <w:sz w:val="20"/>
                <w:highlight w:val="white"/>
              </w:rPr>
              <w:t>nalysis applied to Connecticut. Descriptive statistics, input-output models, economic indexes, linear regression, forecasting and related tools are used to explore labor markets, housing, public policy and other topics.</w:t>
            </w:r>
          </w:p>
        </w:tc>
      </w:tr>
      <w:tr w:rsidR="005724BC" w:rsidRPr="00BB20A8">
        <w:tc>
          <w:tcPr>
            <w:tcW w:w="1580" w:type="dxa"/>
          </w:tcPr>
          <w:p w:rsidR="005724BC" w:rsidRPr="00E23370" w:rsidRDefault="005F71F1" w:rsidP="00BB20A8">
            <w:pPr>
              <w:pStyle w:val="NoSpacing"/>
              <w:spacing w:beforeLines="20" w:before="48" w:afterLines="20" w:after="48"/>
              <w:rPr>
                <w:rFonts w:asciiTheme="majorHAnsi" w:hAnsiTheme="majorHAnsi" w:cstheme="majorHAnsi"/>
                <w:b/>
                <w:sz w:val="20"/>
              </w:rPr>
            </w:pPr>
            <w:r w:rsidRPr="00E23370">
              <w:rPr>
                <w:rFonts w:asciiTheme="majorHAnsi" w:hAnsiTheme="majorHAnsi" w:cstheme="majorHAnsi"/>
                <w:b/>
                <w:sz w:val="20"/>
              </w:rPr>
              <w:t>ECON 2328W</w:t>
            </w:r>
          </w:p>
        </w:tc>
        <w:tc>
          <w:tcPr>
            <w:tcW w:w="3240" w:type="dxa"/>
          </w:tcPr>
          <w:p w:rsidR="005724BC" w:rsidRPr="00E23370" w:rsidRDefault="005F71F1" w:rsidP="00BB20A8">
            <w:pPr>
              <w:pStyle w:val="NoSpacing"/>
              <w:spacing w:beforeLines="20" w:before="48" w:afterLines="20" w:after="48"/>
              <w:rPr>
                <w:rFonts w:asciiTheme="majorHAnsi" w:hAnsiTheme="majorHAnsi" w:cstheme="majorHAnsi"/>
                <w:b/>
                <w:sz w:val="20"/>
              </w:rPr>
            </w:pPr>
            <w:r w:rsidRPr="00E23370">
              <w:rPr>
                <w:rFonts w:asciiTheme="majorHAnsi" w:hAnsiTheme="majorHAnsi" w:cstheme="majorHAnsi"/>
                <w:b/>
                <w:sz w:val="20"/>
              </w:rPr>
              <w:t>Applied Regional Analysis: The Connecticut Economy</w:t>
            </w:r>
          </w:p>
        </w:tc>
        <w:tc>
          <w:tcPr>
            <w:tcW w:w="2420" w:type="dxa"/>
          </w:tcPr>
          <w:p w:rsidR="00E23370" w:rsidRDefault="005F71F1" w:rsidP="00BB20A8">
            <w:pPr>
              <w:pStyle w:val="NoSpacing"/>
              <w:spacing w:beforeLines="20" w:before="48" w:afterLines="20" w:after="48"/>
              <w:rPr>
                <w:rFonts w:asciiTheme="majorHAnsi" w:eastAsia="Proxima Nova" w:hAnsiTheme="majorHAnsi" w:cstheme="majorHAnsi"/>
                <w:color w:val="000E2F"/>
                <w:sz w:val="20"/>
                <w:highlight w:val="white"/>
              </w:rPr>
            </w:pPr>
            <w:r w:rsidRPr="00BB20A8">
              <w:rPr>
                <w:rFonts w:asciiTheme="majorHAnsi" w:eastAsia="Proxima Nova" w:hAnsiTheme="majorHAnsi" w:cstheme="majorHAnsi"/>
                <w:color w:val="000E2F"/>
                <w:sz w:val="20"/>
                <w:highlight w:val="white"/>
              </w:rPr>
              <w:t xml:space="preserve">ECON 1200 or both ECON 1201 and 1202; STAT 1000 or 1100; ENGL 1007 or 1010 or 1011 or 2011. </w:t>
            </w:r>
          </w:p>
          <w:p w:rsidR="005724BC" w:rsidRPr="00BB20A8" w:rsidRDefault="005F71F1" w:rsidP="00BB20A8">
            <w:pPr>
              <w:pStyle w:val="NoSpacing"/>
              <w:spacing w:beforeLines="20" w:before="48" w:afterLines="20" w:after="48"/>
              <w:rPr>
                <w:rFonts w:asciiTheme="majorHAnsi" w:hAnsiTheme="majorHAnsi" w:cstheme="majorHAnsi"/>
                <w:sz w:val="20"/>
              </w:rPr>
            </w:pPr>
            <w:r w:rsidRPr="00BB20A8">
              <w:rPr>
                <w:rFonts w:asciiTheme="majorHAnsi" w:eastAsia="Proxima Nova" w:hAnsiTheme="majorHAnsi" w:cstheme="majorHAnsi"/>
                <w:color w:val="000E2F"/>
                <w:sz w:val="20"/>
                <w:highlight w:val="white"/>
              </w:rPr>
              <w:t>Recommended preparation: MATH 1070.</w:t>
            </w:r>
          </w:p>
        </w:tc>
        <w:tc>
          <w:tcPr>
            <w:tcW w:w="3640" w:type="dxa"/>
          </w:tcPr>
          <w:p w:rsidR="005724BC" w:rsidRPr="00BB20A8" w:rsidRDefault="005F71F1" w:rsidP="00BB20A8">
            <w:pPr>
              <w:pStyle w:val="NoSpacing"/>
              <w:spacing w:beforeLines="20" w:before="48" w:afterLines="20" w:after="48"/>
              <w:rPr>
                <w:rFonts w:asciiTheme="majorHAnsi" w:hAnsiTheme="majorHAnsi" w:cstheme="majorHAnsi"/>
                <w:sz w:val="20"/>
              </w:rPr>
            </w:pPr>
            <w:r w:rsidRPr="00BB20A8">
              <w:rPr>
                <w:rFonts w:asciiTheme="majorHAnsi" w:eastAsia="Proxima Nova" w:hAnsiTheme="majorHAnsi" w:cstheme="majorHAnsi"/>
                <w:color w:val="000E2F"/>
                <w:sz w:val="20"/>
                <w:highlight w:val="white"/>
              </w:rPr>
              <w:t>Methods of regional economic analysis applied to Connecticut. Descriptive sta</w:t>
            </w:r>
            <w:r w:rsidRPr="00BB20A8">
              <w:rPr>
                <w:rFonts w:asciiTheme="majorHAnsi" w:eastAsia="Proxima Nova" w:hAnsiTheme="majorHAnsi" w:cstheme="majorHAnsi"/>
                <w:color w:val="000E2F"/>
                <w:sz w:val="20"/>
                <w:highlight w:val="white"/>
              </w:rPr>
              <w:t>tistics, input-output models, economic indexes, linear regression, forecasting and related tools are used to explore labor markets, housing, public policy and other topics</w:t>
            </w:r>
          </w:p>
        </w:tc>
      </w:tr>
      <w:tr w:rsidR="005724BC" w:rsidRPr="00BB20A8">
        <w:tc>
          <w:tcPr>
            <w:tcW w:w="1580" w:type="dxa"/>
          </w:tcPr>
          <w:p w:rsidR="005724BC" w:rsidRPr="00E23370" w:rsidRDefault="005F71F1" w:rsidP="00BB20A8">
            <w:pPr>
              <w:pStyle w:val="NoSpacing"/>
              <w:spacing w:beforeLines="20" w:before="48" w:afterLines="20" w:after="48"/>
              <w:rPr>
                <w:rFonts w:asciiTheme="majorHAnsi" w:hAnsiTheme="majorHAnsi" w:cstheme="majorHAnsi"/>
                <w:b/>
                <w:sz w:val="20"/>
              </w:rPr>
            </w:pPr>
            <w:r w:rsidRPr="00E23370">
              <w:rPr>
                <w:rFonts w:asciiTheme="majorHAnsi" w:hAnsiTheme="majorHAnsi" w:cstheme="majorHAnsi"/>
                <w:b/>
                <w:sz w:val="20"/>
              </w:rPr>
              <w:t>ECON 2431</w:t>
            </w:r>
          </w:p>
        </w:tc>
        <w:tc>
          <w:tcPr>
            <w:tcW w:w="3240" w:type="dxa"/>
          </w:tcPr>
          <w:p w:rsidR="005724BC" w:rsidRPr="00E23370" w:rsidRDefault="005F71F1" w:rsidP="00BB20A8">
            <w:pPr>
              <w:pStyle w:val="NoSpacing"/>
              <w:spacing w:beforeLines="20" w:before="48" w:afterLines="20" w:after="48"/>
              <w:rPr>
                <w:rFonts w:asciiTheme="majorHAnsi" w:hAnsiTheme="majorHAnsi" w:cstheme="majorHAnsi"/>
                <w:b/>
                <w:sz w:val="20"/>
              </w:rPr>
            </w:pPr>
            <w:r w:rsidRPr="00E23370">
              <w:rPr>
                <w:rFonts w:asciiTheme="majorHAnsi" w:hAnsiTheme="majorHAnsi" w:cstheme="majorHAnsi"/>
                <w:b/>
                <w:sz w:val="20"/>
              </w:rPr>
              <w:t>Economics of Taxation and Government Spending</w:t>
            </w:r>
          </w:p>
        </w:tc>
        <w:tc>
          <w:tcPr>
            <w:tcW w:w="2420" w:type="dxa"/>
          </w:tcPr>
          <w:p w:rsidR="00E23370" w:rsidRDefault="005F71F1" w:rsidP="00BB20A8">
            <w:pPr>
              <w:pStyle w:val="NoSpacing"/>
              <w:spacing w:beforeLines="20" w:before="48" w:afterLines="20" w:after="48"/>
              <w:rPr>
                <w:rFonts w:asciiTheme="majorHAnsi" w:eastAsia="Proxima Nova" w:hAnsiTheme="majorHAnsi" w:cstheme="majorHAnsi"/>
                <w:color w:val="000E2F"/>
                <w:sz w:val="20"/>
                <w:highlight w:val="white"/>
              </w:rPr>
            </w:pPr>
            <w:r w:rsidRPr="00BB20A8">
              <w:rPr>
                <w:rFonts w:asciiTheme="majorHAnsi" w:eastAsia="Proxima Nova" w:hAnsiTheme="majorHAnsi" w:cstheme="majorHAnsi"/>
                <w:color w:val="000E2F"/>
                <w:sz w:val="20"/>
                <w:highlight w:val="white"/>
              </w:rPr>
              <w:t xml:space="preserve">ECON 1200 or 1201. </w:t>
            </w:r>
          </w:p>
          <w:p w:rsidR="005724BC" w:rsidRPr="00BB20A8" w:rsidRDefault="005F71F1" w:rsidP="00BB20A8">
            <w:pPr>
              <w:pStyle w:val="NoSpacing"/>
              <w:spacing w:beforeLines="20" w:before="48" w:afterLines="20" w:after="48"/>
              <w:rPr>
                <w:rFonts w:asciiTheme="majorHAnsi" w:hAnsiTheme="majorHAnsi" w:cstheme="majorHAnsi"/>
                <w:sz w:val="20"/>
              </w:rPr>
            </w:pPr>
            <w:r w:rsidRPr="00BB20A8">
              <w:rPr>
                <w:rFonts w:asciiTheme="majorHAnsi" w:eastAsia="Proxima Nova" w:hAnsiTheme="majorHAnsi" w:cstheme="majorHAnsi"/>
                <w:color w:val="000E2F"/>
                <w:sz w:val="20"/>
                <w:highlight w:val="white"/>
              </w:rPr>
              <w:t>Recommended preparation for students who have passed ECON 1201 is ECON 1202.</w:t>
            </w:r>
          </w:p>
        </w:tc>
        <w:tc>
          <w:tcPr>
            <w:tcW w:w="3640" w:type="dxa"/>
          </w:tcPr>
          <w:p w:rsidR="005724BC" w:rsidRPr="00BB20A8" w:rsidRDefault="005F71F1" w:rsidP="00BB20A8">
            <w:pPr>
              <w:pStyle w:val="NoSpacing"/>
              <w:spacing w:beforeLines="20" w:before="48" w:afterLines="20" w:after="48"/>
              <w:rPr>
                <w:rFonts w:asciiTheme="majorHAnsi" w:hAnsiTheme="majorHAnsi" w:cstheme="majorHAnsi"/>
                <w:sz w:val="20"/>
              </w:rPr>
            </w:pPr>
            <w:r w:rsidRPr="00BB20A8">
              <w:rPr>
                <w:rFonts w:asciiTheme="majorHAnsi" w:eastAsia="Proxima Nova" w:hAnsiTheme="majorHAnsi" w:cstheme="majorHAnsi"/>
                <w:color w:val="000E2F"/>
                <w:sz w:val="20"/>
                <w:highlight w:val="white"/>
              </w:rPr>
              <w:t>Critical issues in taxation and government expenditures. Emphasis on institutions and public policy. Topics include: rationale for and effects of progressive ta</w:t>
            </w:r>
            <w:r w:rsidRPr="00BB20A8">
              <w:rPr>
                <w:rFonts w:asciiTheme="majorHAnsi" w:eastAsia="Proxima Nova" w:hAnsiTheme="majorHAnsi" w:cstheme="majorHAnsi"/>
                <w:color w:val="000E2F"/>
                <w:sz w:val="20"/>
                <w:highlight w:val="white"/>
              </w:rPr>
              <w:t>xation, reform of the tax system, Social Security and Medicare, welfare reform, defense, and fiscal federalism.</w:t>
            </w:r>
          </w:p>
        </w:tc>
      </w:tr>
      <w:tr w:rsidR="005724BC" w:rsidRPr="00BB20A8">
        <w:tc>
          <w:tcPr>
            <w:tcW w:w="1580" w:type="dxa"/>
          </w:tcPr>
          <w:p w:rsidR="005724BC" w:rsidRPr="00E23370" w:rsidRDefault="005F71F1" w:rsidP="00BB20A8">
            <w:pPr>
              <w:pStyle w:val="NoSpacing"/>
              <w:spacing w:beforeLines="20" w:before="48" w:afterLines="20" w:after="48"/>
              <w:rPr>
                <w:rFonts w:asciiTheme="majorHAnsi" w:hAnsiTheme="majorHAnsi" w:cstheme="majorHAnsi"/>
                <w:b/>
                <w:sz w:val="20"/>
              </w:rPr>
            </w:pPr>
            <w:r w:rsidRPr="00E23370">
              <w:rPr>
                <w:rFonts w:asciiTheme="majorHAnsi" w:hAnsiTheme="majorHAnsi" w:cstheme="majorHAnsi"/>
                <w:b/>
                <w:sz w:val="20"/>
              </w:rPr>
              <w:t>ECON 2439</w:t>
            </w:r>
          </w:p>
        </w:tc>
        <w:tc>
          <w:tcPr>
            <w:tcW w:w="3240" w:type="dxa"/>
          </w:tcPr>
          <w:p w:rsidR="005724BC" w:rsidRPr="00E23370" w:rsidRDefault="005F71F1" w:rsidP="00BB20A8">
            <w:pPr>
              <w:pStyle w:val="NoSpacing"/>
              <w:spacing w:beforeLines="20" w:before="48" w:afterLines="20" w:after="48"/>
              <w:rPr>
                <w:rFonts w:asciiTheme="majorHAnsi" w:hAnsiTheme="majorHAnsi" w:cstheme="majorHAnsi"/>
                <w:b/>
                <w:sz w:val="20"/>
              </w:rPr>
            </w:pPr>
            <w:r w:rsidRPr="00E23370">
              <w:rPr>
                <w:rFonts w:asciiTheme="majorHAnsi" w:hAnsiTheme="majorHAnsi" w:cstheme="majorHAnsi"/>
                <w:b/>
                <w:sz w:val="20"/>
              </w:rPr>
              <w:t>Urban Development and Policy</w:t>
            </w:r>
          </w:p>
        </w:tc>
        <w:tc>
          <w:tcPr>
            <w:tcW w:w="2420" w:type="dxa"/>
          </w:tcPr>
          <w:p w:rsidR="005724BC" w:rsidRPr="00BB20A8" w:rsidRDefault="005F71F1" w:rsidP="00BB20A8">
            <w:pPr>
              <w:pStyle w:val="NoSpacing"/>
              <w:spacing w:beforeLines="20" w:before="48" w:afterLines="20" w:after="48"/>
              <w:rPr>
                <w:rFonts w:asciiTheme="majorHAnsi" w:hAnsiTheme="majorHAnsi" w:cstheme="majorHAnsi"/>
                <w:sz w:val="20"/>
              </w:rPr>
            </w:pPr>
            <w:r w:rsidRPr="00BB20A8">
              <w:rPr>
                <w:rFonts w:asciiTheme="majorHAnsi" w:eastAsia="Proxima Nova" w:hAnsiTheme="majorHAnsi" w:cstheme="majorHAnsi"/>
                <w:color w:val="000E2F"/>
                <w:sz w:val="20"/>
                <w:highlight w:val="white"/>
              </w:rPr>
              <w:t>ECON 1200 or 1201.</w:t>
            </w:r>
          </w:p>
        </w:tc>
        <w:tc>
          <w:tcPr>
            <w:tcW w:w="3640" w:type="dxa"/>
          </w:tcPr>
          <w:p w:rsidR="005724BC" w:rsidRPr="00BB20A8" w:rsidRDefault="005F71F1" w:rsidP="00BB20A8">
            <w:pPr>
              <w:pStyle w:val="NoSpacing"/>
              <w:spacing w:beforeLines="20" w:before="48" w:afterLines="20" w:after="48"/>
              <w:rPr>
                <w:rFonts w:asciiTheme="majorHAnsi" w:hAnsiTheme="majorHAnsi" w:cstheme="majorHAnsi"/>
                <w:sz w:val="20"/>
              </w:rPr>
            </w:pPr>
            <w:r w:rsidRPr="00BB20A8">
              <w:rPr>
                <w:rFonts w:asciiTheme="majorHAnsi" w:eastAsia="Proxima Nova" w:hAnsiTheme="majorHAnsi" w:cstheme="majorHAnsi"/>
                <w:color w:val="000E2F"/>
                <w:sz w:val="20"/>
                <w:highlight w:val="white"/>
              </w:rPr>
              <w:t>Education, housing, anti-poverty, economic development, and transportation policies for American cities and metropolitan areas. Emphasis on different roles of policies that act upon people versus places. Analysis tools for regional economic development suc</w:t>
            </w:r>
            <w:r w:rsidRPr="00BB20A8">
              <w:rPr>
                <w:rFonts w:asciiTheme="majorHAnsi" w:eastAsia="Proxima Nova" w:hAnsiTheme="majorHAnsi" w:cstheme="majorHAnsi"/>
                <w:color w:val="000E2F"/>
                <w:sz w:val="20"/>
                <w:highlight w:val="white"/>
              </w:rPr>
              <w:t>h as input-output matrices and cost-benefit analysis.</w:t>
            </w:r>
          </w:p>
        </w:tc>
      </w:tr>
      <w:tr w:rsidR="005724BC" w:rsidRPr="00BB20A8">
        <w:tc>
          <w:tcPr>
            <w:tcW w:w="1580" w:type="dxa"/>
          </w:tcPr>
          <w:p w:rsidR="005724BC" w:rsidRPr="00E23370" w:rsidRDefault="005F71F1" w:rsidP="00BB20A8">
            <w:pPr>
              <w:pStyle w:val="NoSpacing"/>
              <w:spacing w:beforeLines="20" w:before="48" w:afterLines="20" w:after="48"/>
              <w:rPr>
                <w:rFonts w:asciiTheme="majorHAnsi" w:hAnsiTheme="majorHAnsi" w:cstheme="majorHAnsi"/>
                <w:b/>
                <w:sz w:val="20"/>
              </w:rPr>
            </w:pPr>
            <w:r w:rsidRPr="00E23370">
              <w:rPr>
                <w:rFonts w:asciiTheme="majorHAnsi" w:hAnsiTheme="majorHAnsi" w:cstheme="majorHAnsi"/>
                <w:b/>
                <w:sz w:val="20"/>
              </w:rPr>
              <w:t>ECON 2456</w:t>
            </w:r>
          </w:p>
        </w:tc>
        <w:tc>
          <w:tcPr>
            <w:tcW w:w="3240" w:type="dxa"/>
          </w:tcPr>
          <w:p w:rsidR="005724BC" w:rsidRPr="00E23370" w:rsidRDefault="005F71F1" w:rsidP="00BB20A8">
            <w:pPr>
              <w:pStyle w:val="NoSpacing"/>
              <w:spacing w:beforeLines="20" w:before="48" w:afterLines="20" w:after="48"/>
              <w:rPr>
                <w:rFonts w:asciiTheme="majorHAnsi" w:hAnsiTheme="majorHAnsi" w:cstheme="majorHAnsi"/>
                <w:b/>
                <w:sz w:val="20"/>
              </w:rPr>
            </w:pPr>
            <w:r w:rsidRPr="00E23370">
              <w:rPr>
                <w:rFonts w:asciiTheme="majorHAnsi" w:hAnsiTheme="majorHAnsi" w:cstheme="majorHAnsi"/>
                <w:b/>
                <w:sz w:val="20"/>
              </w:rPr>
              <w:t>Economics of Poverty</w:t>
            </w:r>
          </w:p>
        </w:tc>
        <w:tc>
          <w:tcPr>
            <w:tcW w:w="2420" w:type="dxa"/>
          </w:tcPr>
          <w:p w:rsidR="005724BC" w:rsidRPr="00BB20A8" w:rsidRDefault="005F71F1" w:rsidP="00BB20A8">
            <w:pPr>
              <w:pStyle w:val="NoSpacing"/>
              <w:spacing w:beforeLines="20" w:before="48" w:afterLines="20" w:after="48"/>
              <w:rPr>
                <w:rFonts w:asciiTheme="majorHAnsi" w:hAnsiTheme="majorHAnsi" w:cstheme="majorHAnsi"/>
                <w:sz w:val="20"/>
              </w:rPr>
            </w:pPr>
            <w:r w:rsidRPr="00BB20A8">
              <w:rPr>
                <w:rFonts w:asciiTheme="majorHAnsi" w:eastAsia="Proxima Nova" w:hAnsiTheme="majorHAnsi" w:cstheme="majorHAnsi"/>
                <w:color w:val="000E2F"/>
                <w:sz w:val="20"/>
                <w:highlight w:val="white"/>
              </w:rPr>
              <w:t>ECON 1200 or both ECON 1201 and 1202.</w:t>
            </w:r>
          </w:p>
        </w:tc>
        <w:tc>
          <w:tcPr>
            <w:tcW w:w="3640" w:type="dxa"/>
          </w:tcPr>
          <w:p w:rsidR="005724BC" w:rsidRPr="00BB20A8" w:rsidRDefault="005F71F1" w:rsidP="00BB20A8">
            <w:pPr>
              <w:pStyle w:val="NoSpacing"/>
              <w:spacing w:beforeLines="20" w:before="48" w:afterLines="20" w:after="48"/>
              <w:rPr>
                <w:rFonts w:asciiTheme="majorHAnsi" w:hAnsiTheme="majorHAnsi" w:cstheme="majorHAnsi"/>
                <w:sz w:val="20"/>
              </w:rPr>
            </w:pPr>
            <w:r w:rsidRPr="00BB20A8">
              <w:rPr>
                <w:rFonts w:asciiTheme="majorHAnsi" w:eastAsia="Proxima Nova" w:hAnsiTheme="majorHAnsi" w:cstheme="majorHAnsi"/>
                <w:color w:val="000E2F"/>
                <w:sz w:val="20"/>
                <w:highlight w:val="white"/>
              </w:rPr>
              <w:t>Analysis of economic integration in the global economy with emphasis on the position of the USA. Several specialist areas of economi</w:t>
            </w:r>
            <w:r w:rsidRPr="00BB20A8">
              <w:rPr>
                <w:rFonts w:asciiTheme="majorHAnsi" w:eastAsia="Proxima Nova" w:hAnsiTheme="majorHAnsi" w:cstheme="majorHAnsi"/>
                <w:color w:val="000E2F"/>
                <w:sz w:val="20"/>
                <w:highlight w:val="white"/>
              </w:rPr>
              <w:t>c thought brought to bear-economic history, economics of the multinational enterprise, international trade, international finance, labor economics, environmental economics, and economics of the internet. Institutional historical, and political economy appr</w:t>
            </w:r>
            <w:r w:rsidRPr="00BB20A8">
              <w:rPr>
                <w:rFonts w:asciiTheme="majorHAnsi" w:eastAsia="Proxima Nova" w:hAnsiTheme="majorHAnsi" w:cstheme="majorHAnsi"/>
                <w:color w:val="000E2F"/>
                <w:sz w:val="20"/>
                <w:highlight w:val="white"/>
              </w:rPr>
              <w:t>oaches are emphasized.</w:t>
            </w:r>
          </w:p>
        </w:tc>
      </w:tr>
      <w:tr w:rsidR="005724BC" w:rsidRPr="00BB20A8">
        <w:tc>
          <w:tcPr>
            <w:tcW w:w="1580" w:type="dxa"/>
          </w:tcPr>
          <w:p w:rsidR="005724BC" w:rsidRPr="00E23370" w:rsidRDefault="005F71F1" w:rsidP="00BB20A8">
            <w:pPr>
              <w:pStyle w:val="NoSpacing"/>
              <w:spacing w:beforeLines="20" w:before="48" w:afterLines="20" w:after="48"/>
              <w:rPr>
                <w:rFonts w:asciiTheme="majorHAnsi" w:hAnsiTheme="majorHAnsi" w:cstheme="majorHAnsi"/>
                <w:b/>
                <w:sz w:val="20"/>
              </w:rPr>
            </w:pPr>
            <w:r w:rsidRPr="00E23370">
              <w:rPr>
                <w:rFonts w:asciiTheme="majorHAnsi" w:hAnsiTheme="majorHAnsi" w:cstheme="majorHAnsi"/>
                <w:b/>
                <w:sz w:val="20"/>
              </w:rPr>
              <w:t>ECON 3431</w:t>
            </w:r>
          </w:p>
        </w:tc>
        <w:tc>
          <w:tcPr>
            <w:tcW w:w="3240" w:type="dxa"/>
          </w:tcPr>
          <w:p w:rsidR="005724BC" w:rsidRPr="00E23370" w:rsidRDefault="005F71F1" w:rsidP="00BB20A8">
            <w:pPr>
              <w:pStyle w:val="NoSpacing"/>
              <w:spacing w:beforeLines="20" w:before="48" w:afterLines="20" w:after="48"/>
              <w:rPr>
                <w:rFonts w:asciiTheme="majorHAnsi" w:hAnsiTheme="majorHAnsi" w:cstheme="majorHAnsi"/>
                <w:b/>
                <w:sz w:val="20"/>
              </w:rPr>
            </w:pPr>
            <w:r w:rsidRPr="00E23370">
              <w:rPr>
                <w:rFonts w:asciiTheme="majorHAnsi" w:hAnsiTheme="majorHAnsi" w:cstheme="majorHAnsi"/>
                <w:b/>
                <w:sz w:val="20"/>
              </w:rPr>
              <w:t>Public Finance</w:t>
            </w:r>
          </w:p>
        </w:tc>
        <w:tc>
          <w:tcPr>
            <w:tcW w:w="2420" w:type="dxa"/>
          </w:tcPr>
          <w:p w:rsidR="00E23370" w:rsidRDefault="005F71F1" w:rsidP="00BB20A8">
            <w:pPr>
              <w:pStyle w:val="NoSpacing"/>
              <w:spacing w:beforeLines="20" w:before="48" w:afterLines="20" w:after="48"/>
              <w:rPr>
                <w:rFonts w:asciiTheme="majorHAnsi" w:eastAsia="Proxima Nova" w:hAnsiTheme="majorHAnsi" w:cstheme="majorHAnsi"/>
                <w:color w:val="000E2F"/>
                <w:sz w:val="20"/>
                <w:highlight w:val="white"/>
              </w:rPr>
            </w:pPr>
            <w:r w:rsidRPr="00BB20A8">
              <w:rPr>
                <w:rFonts w:asciiTheme="majorHAnsi" w:eastAsia="Proxima Nova" w:hAnsiTheme="majorHAnsi" w:cstheme="majorHAnsi"/>
                <w:color w:val="000E2F"/>
                <w:sz w:val="20"/>
                <w:highlight w:val="white"/>
              </w:rPr>
              <w:t xml:space="preserve">ECON 2201 or 2211Q. </w:t>
            </w:r>
          </w:p>
          <w:p w:rsidR="005724BC" w:rsidRPr="00BB20A8" w:rsidRDefault="005F71F1" w:rsidP="00BB20A8">
            <w:pPr>
              <w:pStyle w:val="NoSpacing"/>
              <w:spacing w:beforeLines="20" w:before="48" w:afterLines="20" w:after="48"/>
              <w:rPr>
                <w:rFonts w:asciiTheme="majorHAnsi" w:hAnsiTheme="majorHAnsi" w:cstheme="majorHAnsi"/>
                <w:sz w:val="20"/>
              </w:rPr>
            </w:pPr>
            <w:r w:rsidRPr="00BB20A8">
              <w:rPr>
                <w:rFonts w:asciiTheme="majorHAnsi" w:eastAsia="Proxima Nova" w:hAnsiTheme="majorHAnsi" w:cstheme="majorHAnsi"/>
                <w:color w:val="000E2F"/>
                <w:sz w:val="20"/>
                <w:highlight w:val="white"/>
              </w:rPr>
              <w:t>Recommended preparation: ECON 1200 or 1202; MATH 1071 or 1110 or 1121 or 1131 or 1151</w:t>
            </w:r>
          </w:p>
        </w:tc>
        <w:tc>
          <w:tcPr>
            <w:tcW w:w="3640" w:type="dxa"/>
          </w:tcPr>
          <w:p w:rsidR="005724BC" w:rsidRPr="00BB20A8" w:rsidRDefault="005F71F1" w:rsidP="00BB20A8">
            <w:pPr>
              <w:pStyle w:val="NoSpacing"/>
              <w:spacing w:beforeLines="20" w:before="48" w:afterLines="20" w:after="48"/>
              <w:rPr>
                <w:rFonts w:asciiTheme="majorHAnsi" w:hAnsiTheme="majorHAnsi" w:cstheme="majorHAnsi"/>
                <w:sz w:val="20"/>
              </w:rPr>
            </w:pPr>
            <w:r w:rsidRPr="00BB20A8">
              <w:rPr>
                <w:rFonts w:asciiTheme="majorHAnsi" w:eastAsia="Proxima Nova" w:hAnsiTheme="majorHAnsi" w:cstheme="majorHAnsi"/>
                <w:color w:val="000E2F"/>
                <w:sz w:val="20"/>
                <w:highlight w:val="white"/>
              </w:rPr>
              <w:t>Government expenditures and tax policies: theories of public choice, size and mix of government budge</w:t>
            </w:r>
            <w:r w:rsidRPr="00BB20A8">
              <w:rPr>
                <w:rFonts w:asciiTheme="majorHAnsi" w:eastAsia="Proxima Nova" w:hAnsiTheme="majorHAnsi" w:cstheme="majorHAnsi"/>
                <w:color w:val="000E2F"/>
                <w:sz w:val="20"/>
                <w:highlight w:val="white"/>
              </w:rPr>
              <w:t>ts, alternative tax systems, and tax reform</w:t>
            </w:r>
          </w:p>
        </w:tc>
      </w:tr>
      <w:tr w:rsidR="005724BC" w:rsidRPr="00BB20A8">
        <w:tc>
          <w:tcPr>
            <w:tcW w:w="1580" w:type="dxa"/>
          </w:tcPr>
          <w:p w:rsidR="005724BC" w:rsidRPr="00E23370" w:rsidRDefault="005F71F1" w:rsidP="00BB20A8">
            <w:pPr>
              <w:pStyle w:val="NoSpacing"/>
              <w:spacing w:beforeLines="20" w:before="48" w:afterLines="20" w:after="48"/>
              <w:rPr>
                <w:rFonts w:asciiTheme="majorHAnsi" w:hAnsiTheme="majorHAnsi" w:cstheme="majorHAnsi"/>
                <w:b/>
                <w:sz w:val="20"/>
              </w:rPr>
            </w:pPr>
            <w:r w:rsidRPr="00E23370">
              <w:rPr>
                <w:rFonts w:asciiTheme="majorHAnsi" w:hAnsiTheme="majorHAnsi" w:cstheme="majorHAnsi"/>
                <w:b/>
                <w:sz w:val="20"/>
              </w:rPr>
              <w:t>ECON 3431W</w:t>
            </w:r>
          </w:p>
        </w:tc>
        <w:tc>
          <w:tcPr>
            <w:tcW w:w="3240" w:type="dxa"/>
          </w:tcPr>
          <w:p w:rsidR="005724BC" w:rsidRPr="00E23370" w:rsidRDefault="005F71F1" w:rsidP="00BB20A8">
            <w:pPr>
              <w:pStyle w:val="NoSpacing"/>
              <w:spacing w:beforeLines="20" w:before="48" w:afterLines="20" w:after="48"/>
              <w:rPr>
                <w:rFonts w:asciiTheme="majorHAnsi" w:hAnsiTheme="majorHAnsi" w:cstheme="majorHAnsi"/>
                <w:b/>
                <w:sz w:val="20"/>
              </w:rPr>
            </w:pPr>
            <w:r w:rsidRPr="00E23370">
              <w:rPr>
                <w:rFonts w:asciiTheme="majorHAnsi" w:hAnsiTheme="majorHAnsi" w:cstheme="majorHAnsi"/>
                <w:b/>
                <w:sz w:val="20"/>
              </w:rPr>
              <w:t>Public Finance</w:t>
            </w:r>
          </w:p>
        </w:tc>
        <w:tc>
          <w:tcPr>
            <w:tcW w:w="2420" w:type="dxa"/>
          </w:tcPr>
          <w:p w:rsidR="00E23370" w:rsidRDefault="005F71F1" w:rsidP="00BB20A8">
            <w:pPr>
              <w:pStyle w:val="NoSpacing"/>
              <w:spacing w:beforeLines="20" w:before="48" w:afterLines="20" w:after="48"/>
              <w:rPr>
                <w:rFonts w:asciiTheme="majorHAnsi" w:eastAsia="Proxima Nova" w:hAnsiTheme="majorHAnsi" w:cstheme="majorHAnsi"/>
                <w:color w:val="000E2F"/>
                <w:sz w:val="20"/>
                <w:highlight w:val="white"/>
              </w:rPr>
            </w:pPr>
            <w:r w:rsidRPr="00BB20A8">
              <w:rPr>
                <w:rFonts w:asciiTheme="majorHAnsi" w:eastAsia="Proxima Nova" w:hAnsiTheme="majorHAnsi" w:cstheme="majorHAnsi"/>
                <w:color w:val="000E2F"/>
                <w:sz w:val="20"/>
                <w:highlight w:val="white"/>
              </w:rPr>
              <w:t xml:space="preserve">ECON 2201 or 2211Q; ENGL 1007 or 1010 or 1011 or 2011. </w:t>
            </w:r>
          </w:p>
          <w:p w:rsidR="005724BC" w:rsidRPr="00BB20A8" w:rsidRDefault="005F71F1" w:rsidP="00BB20A8">
            <w:pPr>
              <w:pStyle w:val="NoSpacing"/>
              <w:spacing w:beforeLines="20" w:before="48" w:afterLines="20" w:after="48"/>
              <w:rPr>
                <w:rFonts w:asciiTheme="majorHAnsi" w:hAnsiTheme="majorHAnsi" w:cstheme="majorHAnsi"/>
                <w:sz w:val="20"/>
              </w:rPr>
            </w:pPr>
            <w:r w:rsidRPr="00BB20A8">
              <w:rPr>
                <w:rFonts w:asciiTheme="majorHAnsi" w:eastAsia="Proxima Nova" w:hAnsiTheme="majorHAnsi" w:cstheme="majorHAnsi"/>
                <w:color w:val="000E2F"/>
                <w:sz w:val="20"/>
                <w:highlight w:val="white"/>
              </w:rPr>
              <w:t>Recommended preparation ECON 1200 or 1202; MATH 1071, 1110, 1121, 1131 or 1151.</w:t>
            </w:r>
          </w:p>
        </w:tc>
        <w:tc>
          <w:tcPr>
            <w:tcW w:w="3640" w:type="dxa"/>
          </w:tcPr>
          <w:p w:rsidR="005724BC" w:rsidRPr="00BB20A8" w:rsidRDefault="005F71F1" w:rsidP="00BB20A8">
            <w:pPr>
              <w:pStyle w:val="NoSpacing"/>
              <w:spacing w:beforeLines="20" w:before="48" w:afterLines="20" w:after="48"/>
              <w:rPr>
                <w:rFonts w:asciiTheme="majorHAnsi" w:hAnsiTheme="majorHAnsi" w:cstheme="majorHAnsi"/>
                <w:sz w:val="20"/>
              </w:rPr>
            </w:pPr>
            <w:r w:rsidRPr="00BB20A8">
              <w:rPr>
                <w:rFonts w:asciiTheme="majorHAnsi" w:eastAsia="Proxima Nova" w:hAnsiTheme="majorHAnsi" w:cstheme="majorHAnsi"/>
                <w:color w:val="000E2F"/>
                <w:sz w:val="20"/>
                <w:highlight w:val="white"/>
              </w:rPr>
              <w:t>Government expenditures and tax policies: theories</w:t>
            </w:r>
            <w:r w:rsidRPr="00BB20A8">
              <w:rPr>
                <w:rFonts w:asciiTheme="majorHAnsi" w:eastAsia="Proxima Nova" w:hAnsiTheme="majorHAnsi" w:cstheme="majorHAnsi"/>
                <w:color w:val="000E2F"/>
                <w:sz w:val="20"/>
                <w:highlight w:val="white"/>
              </w:rPr>
              <w:t xml:space="preserve"> of public choice, size and mix of government budgets, alternative tax systems, and tax reform</w:t>
            </w:r>
          </w:p>
        </w:tc>
      </w:tr>
      <w:tr w:rsidR="005724BC" w:rsidRPr="00BB20A8">
        <w:tc>
          <w:tcPr>
            <w:tcW w:w="1580" w:type="dxa"/>
          </w:tcPr>
          <w:p w:rsidR="005724BC" w:rsidRPr="00E23370" w:rsidRDefault="005F71F1" w:rsidP="00BB20A8">
            <w:pPr>
              <w:pStyle w:val="NoSpacing"/>
              <w:spacing w:beforeLines="20" w:before="48" w:afterLines="20" w:after="48"/>
              <w:rPr>
                <w:rFonts w:asciiTheme="majorHAnsi" w:hAnsiTheme="majorHAnsi" w:cstheme="majorHAnsi"/>
                <w:b/>
                <w:sz w:val="20"/>
              </w:rPr>
            </w:pPr>
            <w:r w:rsidRPr="00E23370">
              <w:rPr>
                <w:rFonts w:asciiTheme="majorHAnsi" w:hAnsiTheme="majorHAnsi" w:cstheme="majorHAnsi"/>
                <w:b/>
                <w:sz w:val="20"/>
              </w:rPr>
              <w:t>ECON 3439</w:t>
            </w:r>
          </w:p>
        </w:tc>
        <w:tc>
          <w:tcPr>
            <w:tcW w:w="3240" w:type="dxa"/>
          </w:tcPr>
          <w:p w:rsidR="005724BC" w:rsidRPr="00E23370" w:rsidRDefault="005F71F1" w:rsidP="00BB20A8">
            <w:pPr>
              <w:pStyle w:val="NoSpacing"/>
              <w:spacing w:beforeLines="20" w:before="48" w:afterLines="20" w:after="48"/>
              <w:rPr>
                <w:rFonts w:asciiTheme="majorHAnsi" w:hAnsiTheme="majorHAnsi" w:cstheme="majorHAnsi"/>
                <w:b/>
                <w:sz w:val="20"/>
              </w:rPr>
            </w:pPr>
            <w:r w:rsidRPr="00E23370">
              <w:rPr>
                <w:rFonts w:asciiTheme="majorHAnsi" w:hAnsiTheme="majorHAnsi" w:cstheme="majorHAnsi"/>
                <w:b/>
                <w:sz w:val="20"/>
              </w:rPr>
              <w:t xml:space="preserve">Urban and Regional </w:t>
            </w:r>
            <w:r w:rsidR="00E23370" w:rsidRPr="00E23370">
              <w:rPr>
                <w:rFonts w:asciiTheme="majorHAnsi" w:hAnsiTheme="majorHAnsi" w:cstheme="majorHAnsi"/>
                <w:b/>
                <w:sz w:val="20"/>
              </w:rPr>
              <w:t>Economics</w:t>
            </w:r>
          </w:p>
        </w:tc>
        <w:tc>
          <w:tcPr>
            <w:tcW w:w="2420" w:type="dxa"/>
          </w:tcPr>
          <w:p w:rsidR="00E23370" w:rsidRDefault="005F71F1" w:rsidP="00BB20A8">
            <w:pPr>
              <w:pStyle w:val="NoSpacing"/>
              <w:spacing w:beforeLines="20" w:before="48" w:afterLines="20" w:after="48"/>
              <w:rPr>
                <w:rFonts w:asciiTheme="majorHAnsi" w:eastAsia="Proxima Nova" w:hAnsiTheme="majorHAnsi" w:cstheme="majorHAnsi"/>
                <w:color w:val="000E2F"/>
                <w:sz w:val="20"/>
                <w:highlight w:val="white"/>
              </w:rPr>
            </w:pPr>
            <w:r w:rsidRPr="00BB20A8">
              <w:rPr>
                <w:rFonts w:asciiTheme="majorHAnsi" w:eastAsia="Proxima Nova" w:hAnsiTheme="majorHAnsi" w:cstheme="majorHAnsi"/>
                <w:color w:val="000E2F"/>
                <w:sz w:val="20"/>
                <w:highlight w:val="white"/>
              </w:rPr>
              <w:t xml:space="preserve">ECON 2201 or 2211Q. </w:t>
            </w:r>
          </w:p>
          <w:p w:rsidR="005724BC" w:rsidRPr="00BB20A8" w:rsidRDefault="005F71F1" w:rsidP="00BB20A8">
            <w:pPr>
              <w:pStyle w:val="NoSpacing"/>
              <w:spacing w:beforeLines="20" w:before="48" w:afterLines="20" w:after="48"/>
              <w:rPr>
                <w:rFonts w:asciiTheme="majorHAnsi" w:eastAsia="Proxima Nova" w:hAnsiTheme="majorHAnsi" w:cstheme="majorHAnsi"/>
                <w:color w:val="000E2F"/>
                <w:sz w:val="20"/>
                <w:highlight w:val="white"/>
              </w:rPr>
            </w:pPr>
            <w:r w:rsidRPr="00BB20A8">
              <w:rPr>
                <w:rFonts w:asciiTheme="majorHAnsi" w:eastAsia="Proxima Nova" w:hAnsiTheme="majorHAnsi" w:cstheme="majorHAnsi"/>
                <w:color w:val="000E2F"/>
                <w:sz w:val="20"/>
                <w:highlight w:val="white"/>
              </w:rPr>
              <w:t>Recommended preparation: ECON 1200 or 1202; MATH 1071 or 1110 or 1121 or 1131 or 1151.</w:t>
            </w:r>
          </w:p>
          <w:p w:rsidR="005724BC" w:rsidRPr="00BB20A8" w:rsidRDefault="005F71F1" w:rsidP="00BB20A8">
            <w:pPr>
              <w:pStyle w:val="NoSpacing"/>
              <w:spacing w:beforeLines="20" w:before="48" w:afterLines="20" w:after="48"/>
              <w:rPr>
                <w:rFonts w:asciiTheme="majorHAnsi" w:eastAsia="Proxima Nova" w:hAnsiTheme="majorHAnsi" w:cstheme="majorHAnsi"/>
                <w:color w:val="000E2F"/>
                <w:sz w:val="20"/>
                <w:highlight w:val="white"/>
              </w:rPr>
            </w:pPr>
            <w:r w:rsidRPr="00BB20A8">
              <w:rPr>
                <w:rFonts w:asciiTheme="majorHAnsi" w:eastAsia="Proxima Nova" w:hAnsiTheme="majorHAnsi" w:cstheme="majorHAnsi"/>
                <w:color w:val="000E2F"/>
                <w:sz w:val="20"/>
                <w:highlight w:val="white"/>
              </w:rPr>
              <w:t>Also offered as URBN 3439.</w:t>
            </w:r>
          </w:p>
        </w:tc>
        <w:tc>
          <w:tcPr>
            <w:tcW w:w="3640" w:type="dxa"/>
          </w:tcPr>
          <w:p w:rsidR="005724BC" w:rsidRPr="00BB20A8" w:rsidRDefault="005F71F1" w:rsidP="00BB20A8">
            <w:pPr>
              <w:pStyle w:val="NoSpacing"/>
              <w:spacing w:beforeLines="20" w:before="48" w:afterLines="20" w:after="48"/>
              <w:rPr>
                <w:rFonts w:asciiTheme="majorHAnsi" w:hAnsiTheme="majorHAnsi" w:cstheme="majorHAnsi"/>
                <w:sz w:val="20"/>
              </w:rPr>
            </w:pPr>
            <w:r w:rsidRPr="00BB20A8">
              <w:rPr>
                <w:rFonts w:asciiTheme="majorHAnsi" w:eastAsia="Proxima Nova" w:hAnsiTheme="majorHAnsi" w:cstheme="majorHAnsi"/>
                <w:color w:val="000E2F"/>
                <w:sz w:val="20"/>
                <w:highlight w:val="white"/>
              </w:rPr>
              <w:t>Economic problems of cities and regions: urban markets for land, labor, and housing; location decisions of businesses and households; metropolitan transportation problems; urban/suburban fiscal relations; urban and regional envir</w:t>
            </w:r>
            <w:r w:rsidRPr="00BB20A8">
              <w:rPr>
                <w:rFonts w:asciiTheme="majorHAnsi" w:eastAsia="Proxima Nova" w:hAnsiTheme="majorHAnsi" w:cstheme="majorHAnsi"/>
                <w:color w:val="000E2F"/>
                <w:sz w:val="20"/>
                <w:highlight w:val="white"/>
              </w:rPr>
              <w:t>onmental quality; and the economics of crime.</w:t>
            </w:r>
          </w:p>
        </w:tc>
      </w:tr>
      <w:tr w:rsidR="005724BC" w:rsidRPr="00BB20A8">
        <w:tc>
          <w:tcPr>
            <w:tcW w:w="1580" w:type="dxa"/>
          </w:tcPr>
          <w:p w:rsidR="005724BC" w:rsidRPr="00E23370" w:rsidRDefault="005F71F1" w:rsidP="00BB20A8">
            <w:pPr>
              <w:pStyle w:val="NoSpacing"/>
              <w:spacing w:beforeLines="20" w:before="48" w:afterLines="20" w:after="48"/>
              <w:rPr>
                <w:rFonts w:asciiTheme="majorHAnsi" w:hAnsiTheme="majorHAnsi" w:cstheme="majorHAnsi"/>
                <w:b/>
                <w:sz w:val="20"/>
              </w:rPr>
            </w:pPr>
            <w:r w:rsidRPr="00E23370">
              <w:rPr>
                <w:rFonts w:asciiTheme="majorHAnsi" w:hAnsiTheme="majorHAnsi" w:cstheme="majorHAnsi"/>
                <w:b/>
                <w:sz w:val="20"/>
              </w:rPr>
              <w:t>ECON 3439W</w:t>
            </w:r>
          </w:p>
        </w:tc>
        <w:tc>
          <w:tcPr>
            <w:tcW w:w="3240" w:type="dxa"/>
          </w:tcPr>
          <w:p w:rsidR="005724BC" w:rsidRPr="00E23370" w:rsidRDefault="005F71F1" w:rsidP="00BB20A8">
            <w:pPr>
              <w:pStyle w:val="NoSpacing"/>
              <w:spacing w:beforeLines="20" w:before="48" w:afterLines="20" w:after="48"/>
              <w:rPr>
                <w:rFonts w:asciiTheme="majorHAnsi" w:hAnsiTheme="majorHAnsi" w:cstheme="majorHAnsi"/>
                <w:b/>
                <w:sz w:val="20"/>
              </w:rPr>
            </w:pPr>
            <w:r w:rsidRPr="00E23370">
              <w:rPr>
                <w:rFonts w:asciiTheme="majorHAnsi" w:hAnsiTheme="majorHAnsi" w:cstheme="majorHAnsi"/>
                <w:b/>
                <w:sz w:val="20"/>
              </w:rPr>
              <w:t>Urban and Regional Economics</w:t>
            </w:r>
          </w:p>
        </w:tc>
        <w:tc>
          <w:tcPr>
            <w:tcW w:w="2420" w:type="dxa"/>
          </w:tcPr>
          <w:p w:rsidR="00E23370" w:rsidRDefault="005F71F1" w:rsidP="00BB20A8">
            <w:pPr>
              <w:pStyle w:val="NoSpacing"/>
              <w:spacing w:beforeLines="20" w:before="48" w:afterLines="20" w:after="48"/>
              <w:rPr>
                <w:rFonts w:asciiTheme="majorHAnsi" w:eastAsia="Proxima Nova" w:hAnsiTheme="majorHAnsi" w:cstheme="majorHAnsi"/>
                <w:color w:val="000E2F"/>
                <w:sz w:val="20"/>
                <w:highlight w:val="white"/>
              </w:rPr>
            </w:pPr>
            <w:r w:rsidRPr="00BB20A8">
              <w:rPr>
                <w:rFonts w:asciiTheme="majorHAnsi" w:eastAsia="Proxima Nova" w:hAnsiTheme="majorHAnsi" w:cstheme="majorHAnsi"/>
                <w:color w:val="000E2F"/>
                <w:sz w:val="20"/>
                <w:highlight w:val="white"/>
              </w:rPr>
              <w:t xml:space="preserve">ECON 2201 or 2211Q; ENGL 1007 or 1010 or 1011 or 2011. </w:t>
            </w:r>
          </w:p>
          <w:p w:rsidR="005724BC" w:rsidRPr="00BB20A8" w:rsidRDefault="005F71F1" w:rsidP="00BB20A8">
            <w:pPr>
              <w:pStyle w:val="NoSpacing"/>
              <w:spacing w:beforeLines="20" w:before="48" w:afterLines="20" w:after="48"/>
              <w:rPr>
                <w:rFonts w:asciiTheme="majorHAnsi" w:hAnsiTheme="majorHAnsi" w:cstheme="majorHAnsi"/>
                <w:sz w:val="20"/>
              </w:rPr>
            </w:pPr>
            <w:r w:rsidRPr="00BB20A8">
              <w:rPr>
                <w:rFonts w:asciiTheme="majorHAnsi" w:eastAsia="Proxima Nova" w:hAnsiTheme="majorHAnsi" w:cstheme="majorHAnsi"/>
                <w:color w:val="000E2F"/>
                <w:sz w:val="20"/>
                <w:highlight w:val="white"/>
              </w:rPr>
              <w:t>Recommended preparation ECON 1200 or 1202; MATH 1071, 1110, 1121, 1131 or 1151.</w:t>
            </w:r>
          </w:p>
        </w:tc>
        <w:tc>
          <w:tcPr>
            <w:tcW w:w="3640" w:type="dxa"/>
          </w:tcPr>
          <w:p w:rsidR="005724BC" w:rsidRPr="00BB20A8" w:rsidRDefault="005F71F1" w:rsidP="00BB20A8">
            <w:pPr>
              <w:pStyle w:val="NoSpacing"/>
              <w:spacing w:beforeLines="20" w:before="48" w:afterLines="20" w:after="48"/>
              <w:rPr>
                <w:rFonts w:asciiTheme="majorHAnsi" w:hAnsiTheme="majorHAnsi" w:cstheme="majorHAnsi"/>
                <w:sz w:val="20"/>
              </w:rPr>
            </w:pPr>
            <w:r w:rsidRPr="00BB20A8">
              <w:rPr>
                <w:rFonts w:asciiTheme="majorHAnsi" w:eastAsia="Proxima Nova" w:hAnsiTheme="majorHAnsi" w:cstheme="majorHAnsi"/>
                <w:color w:val="000E2F"/>
                <w:sz w:val="20"/>
                <w:highlight w:val="white"/>
              </w:rPr>
              <w:t>Economic problems of cities and regions: urban markets for land, labor, and housing; location decisions of businesses and households; metropolitan transportation problems; urban/suburban fiscal relations; urban and regional environmental quality; and the e</w:t>
            </w:r>
            <w:r w:rsidRPr="00BB20A8">
              <w:rPr>
                <w:rFonts w:asciiTheme="majorHAnsi" w:eastAsia="Proxima Nova" w:hAnsiTheme="majorHAnsi" w:cstheme="majorHAnsi"/>
                <w:color w:val="000E2F"/>
                <w:sz w:val="20"/>
                <w:highlight w:val="white"/>
              </w:rPr>
              <w:t>conomics of crime.</w:t>
            </w:r>
          </w:p>
        </w:tc>
      </w:tr>
      <w:bookmarkEnd w:id="0"/>
    </w:tbl>
    <w:p w:rsidR="005724BC" w:rsidRPr="00BB20A8" w:rsidRDefault="005724BC">
      <w:pPr>
        <w:spacing w:after="160" w:line="259" w:lineRule="auto"/>
        <w:rPr>
          <w:rFonts w:asciiTheme="majorHAnsi" w:hAnsiTheme="majorHAnsi" w:cstheme="majorHAnsi"/>
          <w:sz w:val="20"/>
          <w:szCs w:val="20"/>
        </w:rPr>
      </w:pPr>
    </w:p>
    <w:p w:rsidR="005724BC" w:rsidRPr="00BB20A8" w:rsidRDefault="005724BC">
      <w:pPr>
        <w:rPr>
          <w:rFonts w:asciiTheme="majorHAnsi" w:hAnsiTheme="majorHAnsi" w:cstheme="majorHAnsi"/>
          <w:sz w:val="20"/>
          <w:szCs w:val="20"/>
        </w:rPr>
      </w:pPr>
    </w:p>
    <w:sectPr w:rsidR="005724BC" w:rsidRPr="00BB20A8" w:rsidSect="00E23370">
      <w:pgSz w:w="12240" w:h="30240" w:code="5"/>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roxima Nova">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4F69E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ED239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EC45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A222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D018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02FF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B270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F208B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74F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FA1C1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4BC"/>
    <w:rsid w:val="005724BC"/>
    <w:rsid w:val="005F71F1"/>
    <w:rsid w:val="00BB20A8"/>
    <w:rsid w:val="00E2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5F3E3"/>
  <w15:docId w15:val="{A5C13122-DE9C-4C58-89B8-C8EFE56FE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23370"/>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paragraph" w:styleId="NoSpacing">
    <w:name w:val="No Spacing"/>
    <w:link w:val="NoSpacingChar"/>
    <w:uiPriority w:val="1"/>
    <w:qFormat/>
    <w:rsid w:val="00BB20A8"/>
    <w:pPr>
      <w:spacing w:line="240" w:lineRule="auto"/>
    </w:pPr>
  </w:style>
  <w:style w:type="paragraph" w:customStyle="1" w:styleId="HeadingSubject">
    <w:name w:val="Heading Subject"/>
    <w:basedOn w:val="NoSpacing"/>
    <w:link w:val="HeadingSubjectChar"/>
    <w:qFormat/>
    <w:rsid w:val="00BB20A8"/>
    <w:rPr>
      <w:rFonts w:asciiTheme="majorHAnsi" w:hAnsiTheme="majorHAnsi" w:cstheme="majorHAnsi"/>
      <w:b/>
      <w:color w:val="9D3366"/>
      <w:sz w:val="24"/>
    </w:rPr>
  </w:style>
  <w:style w:type="character" w:customStyle="1" w:styleId="NoSpacingChar">
    <w:name w:val="No Spacing Char"/>
    <w:basedOn w:val="DefaultParagraphFont"/>
    <w:link w:val="NoSpacing"/>
    <w:uiPriority w:val="1"/>
    <w:rsid w:val="00BB20A8"/>
  </w:style>
  <w:style w:type="character" w:customStyle="1" w:styleId="HeadingSubjectChar">
    <w:name w:val="Heading Subject Char"/>
    <w:basedOn w:val="NoSpacingChar"/>
    <w:link w:val="HeadingSubject"/>
    <w:rsid w:val="00BB20A8"/>
    <w:rPr>
      <w:rFonts w:asciiTheme="majorHAnsi" w:hAnsiTheme="majorHAnsi" w:cstheme="majorHAnsi"/>
      <w:b/>
      <w:color w:val="9D336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Trinity College</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Winnick</dc:creator>
  <cp:lastModifiedBy>Winnick, Michael</cp:lastModifiedBy>
  <cp:revision>3</cp:revision>
  <dcterms:created xsi:type="dcterms:W3CDTF">2021-09-15T20:42:00Z</dcterms:created>
  <dcterms:modified xsi:type="dcterms:W3CDTF">2021-09-15T20:44:00Z</dcterms:modified>
</cp:coreProperties>
</file>